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F00" w:rsidRPr="00031676" w:rsidRDefault="00BB5F00" w:rsidP="00BB5F00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คำอธิบายรายวิชา 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พค</w:t>
      </w:r>
      <w:proofErr w:type="spellEnd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31001 คณิตศาสตร์ จำนวน  5  หน่วย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กิต</w:t>
      </w:r>
      <w:proofErr w:type="spellEnd"/>
    </w:p>
    <w:p w:rsidR="00BB5F00" w:rsidRPr="00031676" w:rsidRDefault="00BB5F00" w:rsidP="00BB5F00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ระดับมัธยมศึกษาตอนปลาย</w:t>
      </w:r>
    </w:p>
    <w:p w:rsidR="00BB5F00" w:rsidRPr="00031676" w:rsidRDefault="00BB5F00" w:rsidP="00BB5F00">
      <w:pPr>
        <w:rPr>
          <w:rFonts w:ascii="Angsana New" w:hAnsi="Angsana New" w:cs="Angsana New"/>
          <w:sz w:val="32"/>
          <w:szCs w:val="32"/>
        </w:rPr>
      </w:pPr>
    </w:p>
    <w:p w:rsidR="00BB5F00" w:rsidRPr="00031676" w:rsidRDefault="00BB5F00" w:rsidP="00BB5F00">
      <w:pPr>
        <w:ind w:left="2520" w:right="-180" w:hanging="252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มาตรฐานการเรียนรู้ระดับ</w:t>
      </w:r>
      <w:r w:rsidRPr="00031676">
        <w:rPr>
          <w:rFonts w:ascii="Angsana New" w:hAnsi="Angsana New" w:cs="Angsana New"/>
          <w:sz w:val="32"/>
          <w:szCs w:val="32"/>
          <w:cs/>
        </w:rPr>
        <w:tab/>
        <w:t>มีความรู้ ความเข้าใจเกี่ยวกับจำนวนและการดำเนินการ เลขยกกำลังที่มีเลขชี้กำลังเป็นจำนวน</w:t>
      </w:r>
      <w:proofErr w:type="spellStart"/>
      <w:r w:rsidRPr="00031676">
        <w:rPr>
          <w:rFonts w:ascii="Angsana New" w:hAnsi="Angsana New" w:cs="Angsana New"/>
          <w:sz w:val="32"/>
          <w:szCs w:val="32"/>
          <w:cs/>
        </w:rPr>
        <w:t>ตรรก</w:t>
      </w:r>
      <w:proofErr w:type="spellEnd"/>
      <w:r w:rsidRPr="00031676">
        <w:rPr>
          <w:rFonts w:ascii="Angsana New" w:hAnsi="Angsana New" w:cs="Angsana New"/>
          <w:sz w:val="32"/>
          <w:szCs w:val="32"/>
          <w:cs/>
        </w:rPr>
        <w:t>ยะ เซต และการให้เหตุผล อัตราส่วน ตรีโกณมิติ และการนำไปใช้  การใช้เครื่องมือและการออกแบบผลิตภัณฑ์ สถิติเบื้องต้นและความน่าจะเป็น</w:t>
      </w:r>
    </w:p>
    <w:p w:rsidR="00BB5F00" w:rsidRPr="00031676" w:rsidRDefault="00BB5F00" w:rsidP="00BB5F00">
      <w:pPr>
        <w:spacing w:before="120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ศึกษาและฝึกทักษะเกี่ยวกับเรื่องดังต่อไปนี้</w:t>
      </w:r>
    </w:p>
    <w:p w:rsidR="00BB5F00" w:rsidRPr="00031676" w:rsidRDefault="00BB5F00" w:rsidP="00BB5F00">
      <w:pPr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ab/>
        <w:t xml:space="preserve">จำนวนและการดำเนินการ    </w:t>
      </w:r>
      <w:r w:rsidRPr="00031676">
        <w:rPr>
          <w:rFonts w:ascii="Angsana New" w:hAnsi="Angsana New" w:cs="Angsana New"/>
          <w:sz w:val="32"/>
          <w:szCs w:val="32"/>
          <w:cs/>
        </w:rPr>
        <w:t>จำนวนจริง สมบัติของจำนวนจริงเกี่ยวกับการบวกและการคูณ สมบัติการเท่ากัน และการไม่เท่ากัน ค่าสัมบูรณ์</w:t>
      </w:r>
    </w:p>
    <w:p w:rsidR="00BB5F00" w:rsidRPr="00031676" w:rsidRDefault="00BB5F00" w:rsidP="00BB5F00">
      <w:pPr>
        <w:ind w:right="-299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เลขยกกำลังที่มีเลขชี้กำลังเป็นจำนวน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ตรรก</w:t>
      </w:r>
      <w:proofErr w:type="spellEnd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ยะ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การบวก  การลบ  การคูณ  การหาร  จำนวนที่มีเลขชี้กำลังเป็นจำนวน</w:t>
      </w:r>
      <w:proofErr w:type="spellStart"/>
      <w:r w:rsidRPr="00031676">
        <w:rPr>
          <w:rFonts w:ascii="Angsana New" w:hAnsi="Angsana New" w:cs="Angsana New"/>
          <w:sz w:val="32"/>
          <w:szCs w:val="32"/>
          <w:cs/>
        </w:rPr>
        <w:t>ตรรก</w:t>
      </w:r>
      <w:proofErr w:type="spellEnd"/>
      <w:r w:rsidRPr="00031676">
        <w:rPr>
          <w:rFonts w:ascii="Angsana New" w:hAnsi="Angsana New" w:cs="Angsana New"/>
          <w:sz w:val="32"/>
          <w:szCs w:val="32"/>
          <w:cs/>
        </w:rPr>
        <w:t>ยะ และจำนวนจริงที่อยู่ในรูปกรณฑ์</w:t>
      </w:r>
    </w:p>
    <w:p w:rsidR="00BB5F00" w:rsidRPr="00031676" w:rsidRDefault="00BB5F00" w:rsidP="00BB5F00">
      <w:pPr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เซต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เซต การดำเนินการของเซต แผนภาพ</w:t>
      </w:r>
      <w:proofErr w:type="spellStart"/>
      <w:r w:rsidRPr="00031676">
        <w:rPr>
          <w:rFonts w:ascii="Angsana New" w:hAnsi="Angsana New" w:cs="Angsana New"/>
          <w:sz w:val="32"/>
          <w:szCs w:val="32"/>
          <w:cs/>
        </w:rPr>
        <w:t>เวนน์</w:t>
      </w:r>
      <w:proofErr w:type="spellEnd"/>
      <w:r w:rsidRPr="00031676">
        <w:rPr>
          <w:rFonts w:ascii="Angsana New" w:hAnsi="Angsana New" w:cs="Angsana New"/>
          <w:sz w:val="32"/>
          <w:szCs w:val="32"/>
        </w:rPr>
        <w:t>-</w:t>
      </w:r>
      <w:proofErr w:type="spellStart"/>
      <w:r w:rsidRPr="00031676">
        <w:rPr>
          <w:rFonts w:ascii="Angsana New" w:hAnsi="Angsana New" w:cs="Angsana New"/>
          <w:sz w:val="32"/>
          <w:szCs w:val="32"/>
          <w:cs/>
        </w:rPr>
        <w:t>ออยเลอร์</w:t>
      </w:r>
      <w:proofErr w:type="spellEnd"/>
      <w:r w:rsidRPr="00031676">
        <w:rPr>
          <w:rFonts w:ascii="Angsana New" w:hAnsi="Angsana New" w:cs="Angsana New"/>
          <w:sz w:val="32"/>
          <w:szCs w:val="32"/>
          <w:cs/>
        </w:rPr>
        <w:t>และการแก้ปัญหา</w:t>
      </w:r>
    </w:p>
    <w:p w:rsidR="00BB5F00" w:rsidRPr="00031676" w:rsidRDefault="00BB5F00" w:rsidP="00BB5F00">
      <w:pPr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การให้เหตุผล </w:t>
      </w:r>
      <w:r w:rsidRPr="00031676">
        <w:rPr>
          <w:rFonts w:ascii="Angsana New" w:hAnsi="Angsana New" w:cs="Angsana New"/>
          <w:sz w:val="32"/>
          <w:szCs w:val="32"/>
          <w:cs/>
        </w:rPr>
        <w:t>การให้เหตุผลแบบอุปนัยและนิรนัย การอ้างเหตุผล</w:t>
      </w:r>
    </w:p>
    <w:p w:rsidR="00BB5F00" w:rsidRPr="00031676" w:rsidRDefault="00BB5F00" w:rsidP="00BB5F00">
      <w:pPr>
        <w:ind w:firstLine="720"/>
        <w:rPr>
          <w:rFonts w:ascii="Angsana New" w:hAnsi="Angsana New" w:cs="Angsana New"/>
          <w:b/>
          <w:bCs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อัตราส่วนตรีโกณมิติและการนำไปใช้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อัตราส่วนตรีโกณมิติ อัตราส่วนตรีโกณมิติของมุม </w:t>
      </w:r>
      <w:r w:rsidRPr="00031676">
        <w:rPr>
          <w:rFonts w:ascii="Angsana New" w:hAnsi="Angsana New" w:cs="Angsana New"/>
          <w:sz w:val="32"/>
          <w:szCs w:val="32"/>
        </w:rPr>
        <w:t>30</w:t>
      </w:r>
      <w:r w:rsidRPr="00031676">
        <w:rPr>
          <w:rFonts w:ascii="Angsana New" w:hAnsi="Angsana New" w:cs="Angsana New"/>
          <w:sz w:val="32"/>
          <w:szCs w:val="32"/>
        </w:rPr>
        <w:sym w:font="Symbol" w:char="F0B0"/>
      </w:r>
      <w:r w:rsidRPr="00031676">
        <w:rPr>
          <w:rFonts w:ascii="Angsana New" w:hAnsi="Angsana New" w:cs="Angsana New"/>
          <w:sz w:val="32"/>
          <w:szCs w:val="32"/>
          <w:cs/>
        </w:rPr>
        <w:t xml:space="preserve"> </w:t>
      </w:r>
      <w:r w:rsidRPr="00031676">
        <w:rPr>
          <w:rFonts w:ascii="Angsana New" w:hAnsi="Angsana New" w:cs="Angsana New"/>
          <w:sz w:val="32"/>
          <w:szCs w:val="32"/>
        </w:rPr>
        <w:t>45</w:t>
      </w:r>
      <w:r w:rsidRPr="00031676">
        <w:rPr>
          <w:rFonts w:ascii="Angsana New" w:hAnsi="Angsana New" w:cs="Angsana New"/>
          <w:sz w:val="32"/>
          <w:szCs w:val="32"/>
        </w:rPr>
        <w:sym w:font="Symbol" w:char="F0B0"/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031676">
        <w:rPr>
          <w:rFonts w:ascii="Angsana New" w:hAnsi="Angsana New" w:cs="Angsana New"/>
          <w:sz w:val="32"/>
          <w:szCs w:val="32"/>
        </w:rPr>
        <w:t xml:space="preserve"> 60</w:t>
      </w:r>
      <w:r w:rsidRPr="00031676">
        <w:rPr>
          <w:rFonts w:ascii="Angsana New" w:hAnsi="Angsana New" w:cs="Angsana New"/>
          <w:sz w:val="32"/>
          <w:szCs w:val="32"/>
        </w:rPr>
        <w:sym w:font="Symbol" w:char="F0B0"/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การนำอัตราส่วนตรีโกณมิติไปใช้ในการแก้ปัญหาเกี่ยวกับการหาระยะทางและความสูง</w:t>
      </w:r>
    </w:p>
    <w:p w:rsidR="00BB5F00" w:rsidRPr="00031676" w:rsidRDefault="00BB5F00" w:rsidP="00BB5F00">
      <w:pPr>
        <w:ind w:right="-698"/>
        <w:rPr>
          <w:rFonts w:ascii="Angsana New" w:hAnsi="Angsana New" w:cs="Angsana New"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ab/>
        <w:t>การใช้เครื่องมือและการออกแบบผลิตภัณฑ์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การสร้างรูปทางเรขาคณิตโดยใช้เครื่องมือและการออกแบบผลิตภัณฑ์</w:t>
      </w:r>
    </w:p>
    <w:p w:rsidR="00BB5F00" w:rsidRPr="00031676" w:rsidRDefault="00BB5F00" w:rsidP="00BB5F00">
      <w:pPr>
        <w:ind w:firstLine="720"/>
        <w:rPr>
          <w:rFonts w:ascii="Angsana New" w:hAnsi="Angsana New" w:cs="Angsana New"/>
          <w:b/>
          <w:bCs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สถิติเบื้องต้น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การวิเคราะห์ข้อมูลเบื้องต้น การหาค่ากลางของข้อมูลโดยใช้ค่าเฉลี่ยเลขคณิต </w:t>
      </w:r>
      <w:proofErr w:type="spellStart"/>
      <w:r w:rsidRPr="00031676">
        <w:rPr>
          <w:rFonts w:ascii="Angsana New" w:hAnsi="Angsana New" w:cs="Angsana New"/>
          <w:sz w:val="32"/>
          <w:szCs w:val="32"/>
          <w:cs/>
        </w:rPr>
        <w:t>มัธย</w:t>
      </w:r>
      <w:proofErr w:type="spellEnd"/>
      <w:r w:rsidRPr="00031676">
        <w:rPr>
          <w:rFonts w:ascii="Angsana New" w:hAnsi="Angsana New" w:cs="Angsana New"/>
          <w:sz w:val="32"/>
          <w:szCs w:val="32"/>
          <w:cs/>
        </w:rPr>
        <w:t>ฐานและฐานนิยม และการนำเสนอข้อมูล</w:t>
      </w:r>
    </w:p>
    <w:p w:rsidR="00BB5F00" w:rsidRPr="00031676" w:rsidRDefault="00BB5F00" w:rsidP="00BB5F00">
      <w:pPr>
        <w:ind w:firstLine="72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ความน่าจะเป็น </w:t>
      </w:r>
      <w:r w:rsidRPr="00031676">
        <w:rPr>
          <w:rFonts w:ascii="Angsana New" w:hAnsi="Angsana New" w:cs="Angsana New"/>
          <w:sz w:val="32"/>
          <w:szCs w:val="32"/>
          <w:cs/>
        </w:rPr>
        <w:t>กฎเกณฑ์เบื้องต้นเกี่ยวกับการนับ ความน่าจะเป็นของเหตุการณ์</w:t>
      </w:r>
    </w:p>
    <w:p w:rsidR="00BB5F00" w:rsidRPr="00031676" w:rsidRDefault="00BB5F00" w:rsidP="00BB5F00">
      <w:pPr>
        <w:ind w:firstLine="720"/>
        <w:rPr>
          <w:rFonts w:ascii="Angsana New" w:hAnsi="Angsana New" w:cs="Angsana New"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การใช้ทักษะกระบวนการทางคณิตศาสตร์ในงานอาชีพ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   นำทักษะทางคณิตศาสตร์ไปประยุกต์ใช้ใน</w:t>
      </w:r>
      <w:r w:rsidRPr="00031676">
        <w:rPr>
          <w:rFonts w:ascii="Angsana New" w:hAnsi="Angsana New" w:cs="Angsana New"/>
          <w:sz w:val="32"/>
          <w:szCs w:val="32"/>
          <w:cs/>
        </w:rPr>
        <w:br/>
        <w:t>การประกอบอาชีพในสังคมและในกลุ่มประชาคมอาเซียน</w:t>
      </w:r>
    </w:p>
    <w:p w:rsidR="00BB5F00" w:rsidRPr="00031676" w:rsidRDefault="00BB5F00" w:rsidP="00BB5F00">
      <w:pPr>
        <w:spacing w:before="120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การจัดประสบการณ์การเรียนรู้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BB5F00" w:rsidRPr="00031676" w:rsidRDefault="00BB5F00" w:rsidP="00BB5F00">
      <w:pPr>
        <w:rPr>
          <w:rFonts w:ascii="Angsana New" w:hAnsi="Angsana New" w:cs="Angsana New"/>
          <w:spacing w:val="-4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</w:rPr>
        <w:lastRenderedPageBreak/>
        <w:tab/>
      </w:r>
      <w:r w:rsidRPr="00031676">
        <w:rPr>
          <w:rFonts w:ascii="Angsana New" w:hAnsi="Angsana New" w:cs="Angsana New"/>
          <w:spacing w:val="-4"/>
          <w:sz w:val="32"/>
          <w:szCs w:val="32"/>
          <w:cs/>
        </w:rPr>
        <w:t>จัดประสบการณ์หรือสถานการณ์ในชีวิตประจำวันให้ผู้เรียนได้ศึกษาค้นคว้า โดยการปฏิบัติจริง ทดลอง สรุป รายงาน เพื่อพัฒนาทักษะ/กระบวนการในการคิดคำนวณ  การแก้ปัญหาการให้เหตุผล การสื่อความหมายทางคณิตศาสตร์และนำประสบการณ์ด้านความรู้ ความคิด ทักษะกระบวนการที่ได้ไปใช้ในการเรียนรู้สิ่งต่างๆ และใช้ในชีวิตประจำวันอย่างสร้างสรรค์ รวมทั้งเห็นคุณค่าและมีเจตคติที่ดีต่อคณิตศาสตร์ สามารถทำงานอย่างเป็นระบบระเบียบ มีความรอบคอบ มีความรับผิดชอบ มีวิจารณญาณและมีความเชื่อมั่นในตนเอง</w:t>
      </w:r>
    </w:p>
    <w:p w:rsidR="00BB5F00" w:rsidRPr="00031676" w:rsidRDefault="00BB5F00" w:rsidP="00BB5F00">
      <w:pPr>
        <w:spacing w:before="120"/>
        <w:rPr>
          <w:rFonts w:ascii="Angsana New" w:hAnsi="Angsana New" w:cs="Angsana New"/>
          <w:b/>
          <w:bCs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การวัดและประเมินผล  </w:t>
      </w:r>
    </w:p>
    <w:p w:rsidR="00BB5F00" w:rsidRDefault="00BB5F00" w:rsidP="00BB5F00">
      <w:pPr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31676">
        <w:rPr>
          <w:rFonts w:ascii="Angsana New" w:hAnsi="Angsana New" w:cs="Angsana New"/>
          <w:sz w:val="32"/>
          <w:szCs w:val="32"/>
          <w:cs/>
        </w:rPr>
        <w:t>ใช้วิธีการที่หลากหลายตามสภาพความเป็นจริงให้สอดคล้องกับเนื้อหาและทักษะที่ต้องการวัด</w:t>
      </w:r>
    </w:p>
    <w:p w:rsidR="00BB5F00" w:rsidRDefault="00BB5F00" w:rsidP="00BB5F00">
      <w:pPr>
        <w:rPr>
          <w:rFonts w:ascii="Angsana New" w:hAnsi="Angsana New" w:cs="Angsana New"/>
          <w:sz w:val="32"/>
          <w:szCs w:val="32"/>
        </w:rPr>
      </w:pPr>
    </w:p>
    <w:p w:rsidR="00BB5F00" w:rsidRDefault="00BB5F00" w:rsidP="00BB5F00">
      <w:pPr>
        <w:rPr>
          <w:rFonts w:ascii="Angsana New" w:hAnsi="Angsana New" w:cs="Angsana New"/>
          <w:sz w:val="32"/>
          <w:szCs w:val="32"/>
        </w:rPr>
      </w:pPr>
    </w:p>
    <w:p w:rsidR="00BB5F00" w:rsidRDefault="00BB5F00" w:rsidP="00BB5F00">
      <w:pPr>
        <w:rPr>
          <w:rFonts w:ascii="Angsana New" w:hAnsi="Angsana New" w:cs="Angsana New"/>
          <w:sz w:val="32"/>
          <w:szCs w:val="32"/>
        </w:rPr>
      </w:pPr>
    </w:p>
    <w:p w:rsidR="00BB5F00" w:rsidRDefault="00BB5F00" w:rsidP="00BB5F00">
      <w:pPr>
        <w:rPr>
          <w:rFonts w:ascii="Angsana New" w:hAnsi="Angsana New" w:cs="Angsana New"/>
          <w:sz w:val="32"/>
          <w:szCs w:val="32"/>
        </w:rPr>
      </w:pPr>
    </w:p>
    <w:p w:rsidR="00BB5F00" w:rsidRDefault="00BB5F00" w:rsidP="00BB5F00">
      <w:pPr>
        <w:rPr>
          <w:rFonts w:ascii="Angsana New" w:hAnsi="Angsana New" w:cs="Angsana New"/>
          <w:sz w:val="32"/>
          <w:szCs w:val="32"/>
        </w:rPr>
      </w:pPr>
    </w:p>
    <w:p w:rsidR="00BB5F00" w:rsidRDefault="00BB5F00" w:rsidP="00BB5F00">
      <w:pPr>
        <w:rPr>
          <w:rFonts w:ascii="Angsana New" w:hAnsi="Angsana New" w:cs="Angsana New"/>
          <w:sz w:val="32"/>
          <w:szCs w:val="32"/>
        </w:rPr>
      </w:pPr>
    </w:p>
    <w:p w:rsidR="00BB5F00" w:rsidRDefault="00BB5F00" w:rsidP="00BB5F00">
      <w:pPr>
        <w:rPr>
          <w:rFonts w:ascii="Angsana New" w:hAnsi="Angsana New" w:cs="Angsana New"/>
          <w:sz w:val="32"/>
          <w:szCs w:val="32"/>
        </w:rPr>
      </w:pPr>
    </w:p>
    <w:p w:rsidR="00BB5F00" w:rsidRDefault="00BB5F00" w:rsidP="00BB5F00">
      <w:pPr>
        <w:rPr>
          <w:rFonts w:ascii="Angsana New" w:hAnsi="Angsana New" w:cs="Angsana New"/>
          <w:sz w:val="32"/>
          <w:szCs w:val="32"/>
        </w:rPr>
      </w:pPr>
    </w:p>
    <w:p w:rsidR="00BB5F00" w:rsidRDefault="00BB5F00" w:rsidP="00BB5F00">
      <w:pPr>
        <w:rPr>
          <w:rFonts w:ascii="Angsana New" w:hAnsi="Angsana New" w:cs="Angsana New"/>
          <w:sz w:val="32"/>
          <w:szCs w:val="32"/>
        </w:rPr>
      </w:pPr>
    </w:p>
    <w:p w:rsidR="00BB5F00" w:rsidRDefault="00BB5F00" w:rsidP="00BB5F00">
      <w:pPr>
        <w:rPr>
          <w:rFonts w:ascii="Angsana New" w:hAnsi="Angsana New" w:cs="Angsana New"/>
          <w:sz w:val="32"/>
          <w:szCs w:val="32"/>
        </w:rPr>
      </w:pPr>
    </w:p>
    <w:p w:rsidR="00BB5F00" w:rsidRDefault="00BB5F00" w:rsidP="00BB5F00">
      <w:pPr>
        <w:rPr>
          <w:rFonts w:ascii="Angsana New" w:hAnsi="Angsana New" w:cs="Angsana New"/>
          <w:sz w:val="32"/>
          <w:szCs w:val="32"/>
        </w:rPr>
      </w:pPr>
    </w:p>
    <w:p w:rsidR="00BB5F00" w:rsidRDefault="00BB5F00" w:rsidP="00BB5F00">
      <w:pPr>
        <w:rPr>
          <w:rFonts w:ascii="Angsana New" w:hAnsi="Angsana New" w:cs="Angsana New"/>
          <w:sz w:val="32"/>
          <w:szCs w:val="32"/>
        </w:rPr>
      </w:pPr>
    </w:p>
    <w:p w:rsidR="00BB5F00" w:rsidRDefault="00BB5F00" w:rsidP="00BB5F00">
      <w:pPr>
        <w:rPr>
          <w:rFonts w:ascii="Angsana New" w:hAnsi="Angsana New" w:cs="Angsana New"/>
          <w:sz w:val="32"/>
          <w:szCs w:val="32"/>
        </w:rPr>
      </w:pPr>
    </w:p>
    <w:p w:rsidR="00BB5F00" w:rsidRPr="00031676" w:rsidRDefault="00BB5F00" w:rsidP="00BB5F00">
      <w:pPr>
        <w:rPr>
          <w:rFonts w:ascii="Angsana New" w:hAnsi="Angsana New" w:cs="Angsana New"/>
          <w:sz w:val="32"/>
          <w:szCs w:val="32"/>
        </w:rPr>
      </w:pPr>
    </w:p>
    <w:p w:rsidR="00BB5F00" w:rsidRPr="00031676" w:rsidRDefault="00BB5F00" w:rsidP="00BB5F00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รายละเอียดคำอธิบายรายวิชา 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พค</w:t>
      </w:r>
      <w:proofErr w:type="spellEnd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31001 คณิตศาสตร์ จำนวน 5 หน่วย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กิต</w:t>
      </w:r>
      <w:proofErr w:type="spellEnd"/>
    </w:p>
    <w:p w:rsidR="00BB5F00" w:rsidRPr="00031676" w:rsidRDefault="00BB5F00" w:rsidP="00BB5F00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ระดับมัธยมศึกษาตอนปลาย</w:t>
      </w:r>
    </w:p>
    <w:p w:rsidR="00BB5F00" w:rsidRPr="00031676" w:rsidRDefault="00BB5F00" w:rsidP="00BB5F00">
      <w:pPr>
        <w:rPr>
          <w:rFonts w:ascii="Angsana New" w:hAnsi="Angsana New" w:cs="Angsana New"/>
          <w:sz w:val="32"/>
          <w:szCs w:val="32"/>
        </w:rPr>
      </w:pPr>
    </w:p>
    <w:p w:rsidR="00BB5F00" w:rsidRPr="00031676" w:rsidRDefault="00BB5F00" w:rsidP="00BB5F00">
      <w:pPr>
        <w:ind w:left="2520" w:right="-180" w:hanging="252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มาตรฐานการเรียนรู้ระดับ</w:t>
      </w:r>
      <w:r w:rsidRPr="00031676">
        <w:rPr>
          <w:rFonts w:ascii="Angsana New" w:hAnsi="Angsana New" w:cs="Angsana New"/>
          <w:sz w:val="32"/>
          <w:szCs w:val="32"/>
          <w:cs/>
        </w:rPr>
        <w:tab/>
        <w:t>มีความรู้ ความเข้าใจเกี่ยวกับจำนวนและการดำเนินการ เลขยกกำลังที่มีเลขชี้กำลังเป็นจำนวน</w:t>
      </w:r>
      <w:proofErr w:type="spellStart"/>
      <w:r w:rsidRPr="00031676">
        <w:rPr>
          <w:rFonts w:ascii="Angsana New" w:hAnsi="Angsana New" w:cs="Angsana New"/>
          <w:sz w:val="32"/>
          <w:szCs w:val="32"/>
          <w:cs/>
        </w:rPr>
        <w:t>ตรรก</w:t>
      </w:r>
      <w:proofErr w:type="spellEnd"/>
      <w:r w:rsidRPr="00031676">
        <w:rPr>
          <w:rFonts w:ascii="Angsana New" w:hAnsi="Angsana New" w:cs="Angsana New"/>
          <w:sz w:val="32"/>
          <w:szCs w:val="32"/>
          <w:cs/>
        </w:rPr>
        <w:t>ยะ เซต และการให้เหตุผล อัตราส่วน ตรีโกณมิติ และการนำไปใช้  การใช้เครื่องมือและการออกแบบผลิตภัณฑ์ สถิติเบื้องต้นและความน่าจะเป็น</w:t>
      </w:r>
    </w:p>
    <w:tbl>
      <w:tblPr>
        <w:tblW w:w="14794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0"/>
        <w:gridCol w:w="1530"/>
        <w:gridCol w:w="3105"/>
        <w:gridCol w:w="3105"/>
        <w:gridCol w:w="990"/>
        <w:gridCol w:w="936"/>
        <w:gridCol w:w="851"/>
        <w:gridCol w:w="850"/>
        <w:gridCol w:w="851"/>
        <w:gridCol w:w="1134"/>
        <w:gridCol w:w="992"/>
      </w:tblGrid>
      <w:tr w:rsidR="00BB5F00" w:rsidRPr="00031676" w:rsidTr="00B24E8E">
        <w:trPr>
          <w:tblHeader/>
        </w:trPr>
        <w:tc>
          <w:tcPr>
            <w:tcW w:w="450" w:type="dxa"/>
            <w:vMerge w:val="restart"/>
            <w:vAlign w:val="center"/>
          </w:tcPr>
          <w:p w:rsidR="00BB5F00" w:rsidRPr="00031676" w:rsidRDefault="00BB5F00" w:rsidP="00722E5E">
            <w:pPr>
              <w:ind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30" w:type="dxa"/>
            <w:vMerge w:val="restart"/>
            <w:vAlign w:val="center"/>
          </w:tcPr>
          <w:p w:rsidR="00BB5F00" w:rsidRPr="00031676" w:rsidRDefault="00BB5F00" w:rsidP="00722E5E">
            <w:pPr>
              <w:ind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หัวเรื่อง</w:t>
            </w:r>
          </w:p>
        </w:tc>
        <w:tc>
          <w:tcPr>
            <w:tcW w:w="3105" w:type="dxa"/>
            <w:vMerge w:val="restart"/>
            <w:vAlign w:val="center"/>
          </w:tcPr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105" w:type="dxa"/>
            <w:vMerge w:val="restart"/>
            <w:vAlign w:val="center"/>
          </w:tcPr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เนื้อหา</w:t>
            </w:r>
          </w:p>
        </w:tc>
        <w:tc>
          <w:tcPr>
            <w:tcW w:w="990" w:type="dxa"/>
            <w:vMerge w:val="restart"/>
          </w:tcPr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จำนวน(ชั่วโมง)</w:t>
            </w:r>
          </w:p>
        </w:tc>
        <w:tc>
          <w:tcPr>
            <w:tcW w:w="2637" w:type="dxa"/>
            <w:gridSpan w:val="3"/>
          </w:tcPr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วิเคราะห์เนื้อหา</w:t>
            </w:r>
          </w:p>
        </w:tc>
        <w:tc>
          <w:tcPr>
            <w:tcW w:w="2977" w:type="dxa"/>
            <w:gridSpan w:val="3"/>
          </w:tcPr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รูปแบบการจัดการเรียนรู้</w:t>
            </w:r>
          </w:p>
        </w:tc>
      </w:tr>
      <w:tr w:rsidR="003C4826" w:rsidRPr="00031676" w:rsidTr="00BB5F00">
        <w:trPr>
          <w:tblHeader/>
        </w:trPr>
        <w:tc>
          <w:tcPr>
            <w:tcW w:w="450" w:type="dxa"/>
            <w:vMerge/>
            <w:vAlign w:val="center"/>
          </w:tcPr>
          <w:p w:rsidR="003C4826" w:rsidRPr="00031676" w:rsidRDefault="003C4826" w:rsidP="00722E5E">
            <w:pPr>
              <w:ind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vMerge/>
            <w:vAlign w:val="center"/>
          </w:tcPr>
          <w:p w:rsidR="003C4826" w:rsidRPr="00031676" w:rsidRDefault="003C4826" w:rsidP="00722E5E">
            <w:pPr>
              <w:ind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3105" w:type="dxa"/>
            <w:vMerge/>
            <w:vAlign w:val="center"/>
          </w:tcPr>
          <w:p w:rsidR="003C4826" w:rsidRPr="00031676" w:rsidRDefault="003C4826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3105" w:type="dxa"/>
            <w:vMerge/>
            <w:vAlign w:val="center"/>
          </w:tcPr>
          <w:p w:rsidR="003C4826" w:rsidRPr="00031676" w:rsidRDefault="003C4826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90" w:type="dxa"/>
            <w:vMerge/>
          </w:tcPr>
          <w:p w:rsidR="003C4826" w:rsidRPr="00031676" w:rsidRDefault="003C4826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36" w:type="dxa"/>
          </w:tcPr>
          <w:p w:rsidR="003C4826" w:rsidRPr="00031676" w:rsidRDefault="003C4826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ง่าย</w:t>
            </w:r>
          </w:p>
        </w:tc>
        <w:tc>
          <w:tcPr>
            <w:tcW w:w="851" w:type="dxa"/>
          </w:tcPr>
          <w:p w:rsidR="003C4826" w:rsidRPr="00031676" w:rsidRDefault="003C4826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850" w:type="dxa"/>
          </w:tcPr>
          <w:p w:rsidR="003C4826" w:rsidRPr="00031676" w:rsidRDefault="003C4826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ง่าย</w:t>
            </w:r>
          </w:p>
        </w:tc>
        <w:tc>
          <w:tcPr>
            <w:tcW w:w="851" w:type="dxa"/>
          </w:tcPr>
          <w:p w:rsidR="003C4826" w:rsidRPr="00031676" w:rsidRDefault="003C4826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ตนเอง</w:t>
            </w:r>
          </w:p>
        </w:tc>
        <w:tc>
          <w:tcPr>
            <w:tcW w:w="1134" w:type="dxa"/>
          </w:tcPr>
          <w:p w:rsidR="003C4826" w:rsidRPr="00031676" w:rsidRDefault="003C4826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พบกลุ่ม</w:t>
            </w:r>
          </w:p>
        </w:tc>
        <w:tc>
          <w:tcPr>
            <w:tcW w:w="992" w:type="dxa"/>
          </w:tcPr>
          <w:p w:rsidR="003C4826" w:rsidRPr="00031676" w:rsidRDefault="003C4826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สอนเสริม</w:t>
            </w:r>
          </w:p>
        </w:tc>
      </w:tr>
      <w:tr w:rsidR="00BB5F00" w:rsidRPr="00031676" w:rsidTr="00BB5F00">
        <w:tc>
          <w:tcPr>
            <w:tcW w:w="450" w:type="dxa"/>
          </w:tcPr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530" w:type="dxa"/>
          </w:tcPr>
          <w:p w:rsidR="00BB5F00" w:rsidRPr="00031676" w:rsidRDefault="00BB5F00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จำนวนและการดำเนินการ </w:t>
            </w:r>
          </w:p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105" w:type="dxa"/>
          </w:tcPr>
          <w:p w:rsidR="00BB5F00" w:rsidRPr="00031676" w:rsidRDefault="00BB5F00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1.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แสดงความสัมพันธ์ของจำนวนต่างๆ ในระบบจำนวนจริง</w:t>
            </w:r>
          </w:p>
          <w:p w:rsidR="00BB5F00" w:rsidRPr="00031676" w:rsidRDefault="00BB5F00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อธิบายความหมายและหาผลลัพธ์ที่เกิดจากการบวก     การลบ การคูณ และการหารจำนวนจริง </w:t>
            </w:r>
          </w:p>
          <w:p w:rsidR="00BB5F00" w:rsidRPr="00031676" w:rsidRDefault="00BB5F00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3.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อธิบายสมบัติของจำนวนจริง       ที่เกี่ยวกับการบวก การคูณ     การเท่ากัน และการไม่เท่ากัน และนำไปใช้</w:t>
            </w:r>
          </w:p>
          <w:p w:rsidR="00BB5F00" w:rsidRPr="00031676" w:rsidRDefault="00BB5F00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4.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อธิบายเกี่ยวกับค่าสัมบูรณ์ของจำนวนจริงและหาค่าสัมบูรณ์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ของจำนวนจริง</w:t>
            </w:r>
          </w:p>
        </w:tc>
        <w:tc>
          <w:tcPr>
            <w:tcW w:w="3105" w:type="dxa"/>
          </w:tcPr>
          <w:p w:rsidR="00BB5F00" w:rsidRPr="00031676" w:rsidRDefault="00BB5F00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 xml:space="preserve">1.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ความสัมพันธ์ของระบบจำนวนจริง</w:t>
            </w:r>
          </w:p>
          <w:p w:rsidR="00BB5F00" w:rsidRPr="00031676" w:rsidRDefault="00BB5F00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2.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สมบัติของการบวก การลบ การคูณ และการหาร จำนวนจริง</w:t>
            </w:r>
          </w:p>
          <w:p w:rsidR="00BB5F00" w:rsidRPr="00031676" w:rsidRDefault="00BB5F00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</w:p>
          <w:p w:rsidR="00BB5F00" w:rsidRPr="00031676" w:rsidRDefault="00BB5F00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</w:p>
          <w:p w:rsidR="00BB5F00" w:rsidRPr="00031676" w:rsidRDefault="00BB5F00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3.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สมบัติการเท่ากันและการไม่เท่ากัน</w:t>
            </w:r>
          </w:p>
          <w:p w:rsidR="00BB5F00" w:rsidRPr="00031676" w:rsidRDefault="00BB5F00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BB5F00" w:rsidRPr="00031676" w:rsidRDefault="00BB5F00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BB5F00" w:rsidRPr="00031676" w:rsidRDefault="00BB5F00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4.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ค่าสัมบูรณ์</w:t>
            </w:r>
          </w:p>
          <w:p w:rsidR="00BB5F00" w:rsidRPr="00031676" w:rsidRDefault="00BB5F00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0" w:type="dxa"/>
          </w:tcPr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7</w:t>
            </w:r>
          </w:p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36" w:type="dxa"/>
          </w:tcPr>
          <w:p w:rsidR="00BB5F00" w:rsidRPr="00031676" w:rsidRDefault="00BB5F00" w:rsidP="00722E5E">
            <w:pPr>
              <w:jc w:val="center"/>
              <w:rPr>
                <w:rFonts w:ascii="Angsana New" w:hAnsi="Angsana New" w:cs="Angsana New" w:hint="cs"/>
                <w:sz w:val="32"/>
                <w:szCs w:val="32"/>
              </w:rPr>
            </w:pPr>
          </w:p>
        </w:tc>
        <w:tc>
          <w:tcPr>
            <w:tcW w:w="851" w:type="dxa"/>
          </w:tcPr>
          <w:p w:rsidR="00BB5F00" w:rsidRPr="00031676" w:rsidRDefault="003C4826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850" w:type="dxa"/>
          </w:tcPr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BB5F00" w:rsidRPr="00031676" w:rsidRDefault="00D25B69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992" w:type="dxa"/>
          </w:tcPr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B5F00" w:rsidRPr="00031676" w:rsidTr="00BB5F00">
        <w:tc>
          <w:tcPr>
            <w:tcW w:w="450" w:type="dxa"/>
          </w:tcPr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>2</w:t>
            </w:r>
          </w:p>
        </w:tc>
        <w:tc>
          <w:tcPr>
            <w:tcW w:w="1530" w:type="dxa"/>
          </w:tcPr>
          <w:p w:rsidR="00BB5F00" w:rsidRPr="00031676" w:rsidRDefault="00BB5F00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เลขยกกำลังที่มีเลขชี้กำลังเป็นจำนวน</w:t>
            </w:r>
            <w:proofErr w:type="spellStart"/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ตรรก</w:t>
            </w:r>
            <w:proofErr w:type="spellEnd"/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ยะ</w:t>
            </w:r>
          </w:p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105" w:type="dxa"/>
          </w:tcPr>
          <w:p w:rsidR="00BB5F00" w:rsidRPr="00031676" w:rsidRDefault="00BB5F00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1.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อธิบายความหมายและบอก ความแตกต่างของจำนวน     </w:t>
            </w:r>
            <w:proofErr w:type="spellStart"/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ตรรก</w:t>
            </w:r>
            <w:proofErr w:type="spellEnd"/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ยะ </w:t>
            </w:r>
            <w:proofErr w:type="spellStart"/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และอตรรก</w:t>
            </w:r>
            <w:proofErr w:type="spellEnd"/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ยะ</w:t>
            </w:r>
          </w:p>
          <w:p w:rsidR="00BB5F00" w:rsidRPr="00031676" w:rsidRDefault="00BB5F00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2.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อธิบายเกี่ยวกับจำนวนจริงที่อยู่ในรูปเลขยกกำลังที่มีเลขชี้กำลังเป็นจำนวน</w:t>
            </w:r>
            <w:proofErr w:type="spellStart"/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ตรรก</w:t>
            </w:r>
            <w:proofErr w:type="spellEnd"/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ยะ และ    จำนวนจริงในรูปกรณฑ์</w:t>
            </w:r>
          </w:p>
          <w:p w:rsidR="00BB5F00" w:rsidRPr="00031676" w:rsidRDefault="00BB5F00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3. 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อธิบายความหมายและหาผลลัพธ์ที่เกิดจากการบวก การลบ การคูณ การหาร จำนวนจริงที่อยู่ในรูปเลขยกกำลังที่มีเลขชี้กำลังเป็นจำนวน</w:t>
            </w:r>
            <w:proofErr w:type="spellStart"/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ตรรก</w:t>
            </w:r>
            <w:proofErr w:type="spellEnd"/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ยะ และ     จำนวนจริงในรูปกรณฑ์</w:t>
            </w:r>
          </w:p>
        </w:tc>
        <w:tc>
          <w:tcPr>
            <w:tcW w:w="3105" w:type="dxa"/>
          </w:tcPr>
          <w:p w:rsidR="00BB5F00" w:rsidRPr="00031676" w:rsidRDefault="00BB5F00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1.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จำนวน</w:t>
            </w:r>
            <w:proofErr w:type="spellStart"/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ตรรก</w:t>
            </w:r>
            <w:proofErr w:type="spellEnd"/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ยะ </w:t>
            </w:r>
            <w:proofErr w:type="spellStart"/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และอตรรก</w:t>
            </w:r>
            <w:proofErr w:type="spellEnd"/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ยะ</w:t>
            </w:r>
          </w:p>
          <w:p w:rsidR="00BB5F00" w:rsidRPr="00031676" w:rsidRDefault="00BB5F00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</w:p>
          <w:p w:rsidR="00BB5F00" w:rsidRPr="00031676" w:rsidRDefault="00BB5F00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</w:p>
          <w:p w:rsidR="00BB5F00" w:rsidRPr="00031676" w:rsidRDefault="00BB5F00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2.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เลขยกกำลังที่มีเลขชี้กำลังเป็นจำนวน</w:t>
            </w:r>
            <w:proofErr w:type="spellStart"/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ตรรก</w:t>
            </w:r>
            <w:proofErr w:type="spellEnd"/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ยะและจำนวนจริงในรูปกรณฑ์</w:t>
            </w:r>
          </w:p>
          <w:p w:rsidR="00BB5F00" w:rsidRPr="00031676" w:rsidRDefault="00BB5F00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</w:p>
          <w:p w:rsidR="00BB5F00" w:rsidRPr="00031676" w:rsidRDefault="00BB5F00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3.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การบวก   การลบ  การคูณ การหาร จำนวนที่มีเลขชี้กำลังเป็นจำนวน</w:t>
            </w:r>
            <w:proofErr w:type="spellStart"/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ตรรก</w:t>
            </w:r>
            <w:proofErr w:type="spellEnd"/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ยะ และจำนวนจริงในรูปกรณฑ์</w:t>
            </w:r>
          </w:p>
          <w:p w:rsidR="00BB5F00" w:rsidRPr="00031676" w:rsidRDefault="00BB5F00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0" w:type="dxa"/>
          </w:tcPr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11</w:t>
            </w:r>
          </w:p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36" w:type="dxa"/>
          </w:tcPr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0" w:type="dxa"/>
          </w:tcPr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B5F00" w:rsidRPr="00031676" w:rsidTr="00BB5F00">
        <w:tc>
          <w:tcPr>
            <w:tcW w:w="450" w:type="dxa"/>
          </w:tcPr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530" w:type="dxa"/>
          </w:tcPr>
          <w:p w:rsidR="00BB5F00" w:rsidRPr="00031676" w:rsidRDefault="00BB5F00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เซต  </w:t>
            </w:r>
          </w:p>
        </w:tc>
        <w:tc>
          <w:tcPr>
            <w:tcW w:w="3105" w:type="dxa"/>
          </w:tcPr>
          <w:p w:rsidR="00BB5F00" w:rsidRPr="00031676" w:rsidRDefault="00BB5F00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1.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อธิบายความหมายเกี่ยวกับเซต</w:t>
            </w:r>
          </w:p>
          <w:p w:rsidR="00BB5F00" w:rsidRPr="00031676" w:rsidRDefault="00BB5F00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สามารถหายู</w:t>
            </w:r>
            <w:proofErr w:type="spellStart"/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เนี่ยน</w:t>
            </w:r>
            <w:proofErr w:type="spellEnd"/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อินเตอร์</w:t>
            </w:r>
            <w:proofErr w:type="spellStart"/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เซกชั่น</w:t>
            </w:r>
            <w:proofErr w:type="spellEnd"/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คอมพลี</w:t>
            </w:r>
            <w:proofErr w:type="spellStart"/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เมนต์</w:t>
            </w:r>
            <w:proofErr w:type="spellEnd"/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และผลต่างของเซต</w:t>
            </w:r>
          </w:p>
          <w:p w:rsidR="00BB5F00" w:rsidRPr="00031676" w:rsidRDefault="00BB5F00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3.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เขียนแผนภาพแทนเซต และนำไปใช้แก้ปัญหาที่เกี่ยวกับ   การหาสมาชิกของเซต</w:t>
            </w:r>
          </w:p>
        </w:tc>
        <w:tc>
          <w:tcPr>
            <w:tcW w:w="3105" w:type="dxa"/>
          </w:tcPr>
          <w:p w:rsidR="00BB5F00" w:rsidRPr="00031676" w:rsidRDefault="00BB5F00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>1.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เซต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  <w:p w:rsidR="00BB5F00" w:rsidRPr="00031676" w:rsidRDefault="00BB5F00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2.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การดำเนินการของเซต</w:t>
            </w:r>
          </w:p>
          <w:p w:rsidR="00BB5F00" w:rsidRPr="00031676" w:rsidRDefault="00BB5F00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</w:p>
          <w:p w:rsidR="00BB5F00" w:rsidRPr="00031676" w:rsidRDefault="00BB5F00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</w:p>
          <w:p w:rsidR="00BB5F00" w:rsidRPr="00031676" w:rsidRDefault="00BB5F00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3.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แผนภาพ</w:t>
            </w:r>
            <w:proofErr w:type="spellStart"/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เวนน์</w:t>
            </w:r>
            <w:proofErr w:type="spellEnd"/>
            <w:r w:rsidRPr="00031676">
              <w:rPr>
                <w:rFonts w:ascii="Angsana New" w:hAnsi="Angsana New" w:cs="Angsana New"/>
                <w:sz w:val="32"/>
                <w:szCs w:val="32"/>
              </w:rPr>
              <w:t>-</w:t>
            </w:r>
            <w:proofErr w:type="spellStart"/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ออยเลอร์</w:t>
            </w:r>
            <w:proofErr w:type="spellEnd"/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และการแก้ปัญหา</w:t>
            </w:r>
          </w:p>
          <w:p w:rsidR="00BB5F00" w:rsidRPr="00031676" w:rsidRDefault="00BB5F00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0" w:type="dxa"/>
          </w:tcPr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>1</w:t>
            </w:r>
          </w:p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11</w:t>
            </w:r>
          </w:p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36" w:type="dxa"/>
          </w:tcPr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0" w:type="dxa"/>
          </w:tcPr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B5F00" w:rsidRPr="00031676" w:rsidTr="00BB5F00">
        <w:tc>
          <w:tcPr>
            <w:tcW w:w="450" w:type="dxa"/>
          </w:tcPr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>4</w:t>
            </w:r>
          </w:p>
        </w:tc>
        <w:tc>
          <w:tcPr>
            <w:tcW w:w="1530" w:type="dxa"/>
          </w:tcPr>
          <w:p w:rsidR="00BB5F00" w:rsidRPr="00031676" w:rsidRDefault="00BB5F00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การให้เหตุผล </w:t>
            </w:r>
          </w:p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105" w:type="dxa"/>
          </w:tcPr>
          <w:p w:rsidR="00BB5F00" w:rsidRPr="00031676" w:rsidRDefault="00BB5F00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1.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อธิบายและใช้การให้เหตุผล   แบบอุปนัยและนิรนัย</w:t>
            </w:r>
          </w:p>
          <w:p w:rsidR="00BB5F00" w:rsidRPr="00031676" w:rsidRDefault="00BB5F00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บอกได้ว่าการอ้างเหตุผลสมเหตุสมผลหรือไม่ โดยใช้แผนภาพ</w:t>
            </w:r>
            <w:proofErr w:type="spellStart"/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เวนน์</w:t>
            </w:r>
            <w:proofErr w:type="spellEnd"/>
            <w:r w:rsidRPr="00031676">
              <w:rPr>
                <w:rFonts w:ascii="Angsana New" w:hAnsi="Angsana New" w:cs="Angsana New"/>
                <w:sz w:val="32"/>
                <w:szCs w:val="32"/>
              </w:rPr>
              <w:t>-</w:t>
            </w:r>
            <w:proofErr w:type="spellStart"/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ออยเลอร์</w:t>
            </w:r>
            <w:proofErr w:type="spellEnd"/>
          </w:p>
        </w:tc>
        <w:tc>
          <w:tcPr>
            <w:tcW w:w="3105" w:type="dxa"/>
          </w:tcPr>
          <w:p w:rsidR="00BB5F00" w:rsidRPr="00031676" w:rsidRDefault="00BB5F00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1.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การให้เหตุผลแบบอุปนัยและนิรนัย</w:t>
            </w:r>
          </w:p>
          <w:p w:rsidR="00BB5F00" w:rsidRPr="00031676" w:rsidRDefault="00BB5F00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การอ้างเหตุผลโดยใช้แผนภาพ</w:t>
            </w:r>
            <w:proofErr w:type="spellStart"/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เวนน์</w:t>
            </w:r>
            <w:proofErr w:type="spellEnd"/>
            <w:r w:rsidRPr="00031676">
              <w:rPr>
                <w:rFonts w:ascii="Angsana New" w:hAnsi="Angsana New" w:cs="Angsana New"/>
                <w:sz w:val="32"/>
                <w:szCs w:val="32"/>
              </w:rPr>
              <w:t>-</w:t>
            </w:r>
            <w:proofErr w:type="spellStart"/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ออยเลอร์</w:t>
            </w:r>
            <w:proofErr w:type="spellEnd"/>
          </w:p>
          <w:p w:rsidR="00BB5F00" w:rsidRPr="00031676" w:rsidRDefault="00BB5F00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0" w:type="dxa"/>
          </w:tcPr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</w:rPr>
              <w:t>5</w:t>
            </w:r>
          </w:p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  <w:tc>
          <w:tcPr>
            <w:tcW w:w="936" w:type="dxa"/>
          </w:tcPr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</w:tr>
      <w:tr w:rsidR="00BB5F00" w:rsidRPr="00031676" w:rsidTr="00BB5F00">
        <w:tc>
          <w:tcPr>
            <w:tcW w:w="450" w:type="dxa"/>
          </w:tcPr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530" w:type="dxa"/>
          </w:tcPr>
          <w:p w:rsidR="00BB5F00" w:rsidRPr="00031676" w:rsidRDefault="00BB5F00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อัตราส่วนตรีโกณมิติและการนำไปใช้ </w:t>
            </w:r>
          </w:p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105" w:type="dxa"/>
          </w:tcPr>
          <w:p w:rsidR="00BB5F00" w:rsidRPr="00031676" w:rsidRDefault="00BB5F00" w:rsidP="00722E5E">
            <w:pPr>
              <w:ind w:left="227" w:hanging="22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1.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อธิบายการหาค่าอัตราส่วนตรีโกณมิติ</w:t>
            </w:r>
          </w:p>
          <w:p w:rsidR="00BB5F00" w:rsidRPr="00031676" w:rsidRDefault="00BB5F00" w:rsidP="00722E5E">
            <w:pPr>
              <w:ind w:left="227" w:hanging="227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2.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หาค่าอัตราส่วนตรีโกณมิติ          ของมุม 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sym w:font="Symbol" w:char="F0B0"/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>,45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sym w:font="Symbol" w:char="F0B0"/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และ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60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sym w:font="Symbol" w:char="F0B0"/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</w:p>
          <w:p w:rsidR="00BB5F00" w:rsidRPr="00031676" w:rsidRDefault="00BB5F00" w:rsidP="00722E5E">
            <w:pPr>
              <w:ind w:left="227" w:hanging="227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3.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นำอัตราส่วนตรีโกณมิติไปใช้แก้ปัญหาเกี่ยวกับระยะทาง     ความสูง และการวัด</w:t>
            </w:r>
          </w:p>
        </w:tc>
        <w:tc>
          <w:tcPr>
            <w:tcW w:w="3105" w:type="dxa"/>
          </w:tcPr>
          <w:p w:rsidR="00BB5F00" w:rsidRPr="00031676" w:rsidRDefault="00BB5F00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1.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อัตราส่วนตรีโกณมิติ</w:t>
            </w:r>
          </w:p>
          <w:p w:rsidR="00BB5F00" w:rsidRPr="00031676" w:rsidRDefault="00BB5F00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BB5F00" w:rsidRPr="00031676" w:rsidRDefault="00BB5F00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อัตราส่วนตรีโกณมิติ              ของมุม 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sym w:font="Symbol" w:char="F0B0"/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>,45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sym w:font="Symbol" w:char="F0B0"/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และ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60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sym w:font="Symbol" w:char="F0B0"/>
            </w:r>
          </w:p>
          <w:p w:rsidR="00BB5F00" w:rsidRPr="00031676" w:rsidRDefault="00BB5F00" w:rsidP="00722E5E">
            <w:pPr>
              <w:ind w:left="227" w:hanging="227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3.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การนำอัตราส่วนตรีโกณมิติ</w:t>
            </w:r>
            <w:r w:rsidRPr="00031676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ไปใช้แก้ปัญหาเกี่ยวกับระยะทาง ความสูงและการวัด</w:t>
            </w:r>
          </w:p>
        </w:tc>
        <w:tc>
          <w:tcPr>
            <w:tcW w:w="990" w:type="dxa"/>
          </w:tcPr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5</w:t>
            </w:r>
          </w:p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10</w:t>
            </w:r>
          </w:p>
        </w:tc>
        <w:tc>
          <w:tcPr>
            <w:tcW w:w="936" w:type="dxa"/>
          </w:tcPr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BB5F00" w:rsidRPr="00031676" w:rsidTr="00BB5F00">
        <w:tc>
          <w:tcPr>
            <w:tcW w:w="450" w:type="dxa"/>
          </w:tcPr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530" w:type="dxa"/>
          </w:tcPr>
          <w:p w:rsidR="00BB5F00" w:rsidRPr="00031676" w:rsidRDefault="00BB5F00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การใช้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 xml:space="preserve">เครื่องมือและการออกแบบผลิตภัณฑ์ </w:t>
            </w:r>
          </w:p>
          <w:p w:rsidR="00BB5F00" w:rsidRPr="00031676" w:rsidRDefault="00BB5F00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105" w:type="dxa"/>
          </w:tcPr>
          <w:p w:rsidR="00BB5F00" w:rsidRPr="00031676" w:rsidRDefault="00BB5F00" w:rsidP="00722E5E">
            <w:pPr>
              <w:ind w:left="227" w:hanging="22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 xml:space="preserve">1.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สร้างรูปทางเรขาคณิตโดยใช้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เครื่องมือ</w:t>
            </w:r>
          </w:p>
          <w:p w:rsidR="00BB5F00" w:rsidRPr="00031676" w:rsidRDefault="00BB5F00" w:rsidP="00722E5E">
            <w:pPr>
              <w:ind w:left="227" w:hanging="227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วิเคราะห์และอธิบายความสัมพันธ์ระหว่างรูปต้นแบบ และรูปที่ได้จากการเลื่อนขนานการสะท้อนและ การหมุน</w:t>
            </w:r>
          </w:p>
          <w:p w:rsidR="00BB5F00" w:rsidRPr="00031676" w:rsidRDefault="00BB5F00" w:rsidP="00722E5E">
            <w:pPr>
              <w:ind w:left="227" w:hanging="227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3.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นำสมบัติเกี่ยวกับการเลื่อนขนาน การหมุน และการสะท้อนจากการแปลงทางคณิตศาสตร์และทางเรขาคณิตไปใช้ในการออกแบบงานศิลปะ</w:t>
            </w:r>
          </w:p>
        </w:tc>
        <w:tc>
          <w:tcPr>
            <w:tcW w:w="3105" w:type="dxa"/>
          </w:tcPr>
          <w:p w:rsidR="00BB5F00" w:rsidRPr="00031676" w:rsidRDefault="00BB5F00" w:rsidP="00722E5E">
            <w:pPr>
              <w:ind w:left="227" w:hanging="227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>1.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การสร้างรูปทางเรขาคณิตโดย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ใช้เครื่องมือ</w:t>
            </w:r>
          </w:p>
          <w:p w:rsidR="00BB5F00" w:rsidRPr="00031676" w:rsidRDefault="00BB5F00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การแปลงทางเรขาคณิต</w:t>
            </w:r>
          </w:p>
          <w:p w:rsidR="00BB5F00" w:rsidRPr="00031676" w:rsidRDefault="00BB5F00" w:rsidP="00722E5E">
            <w:pPr>
              <w:ind w:left="227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- 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การเลื่อนขนาน</w:t>
            </w:r>
          </w:p>
          <w:p w:rsidR="00BB5F00" w:rsidRPr="00031676" w:rsidRDefault="00BB5F00" w:rsidP="00722E5E">
            <w:pPr>
              <w:ind w:left="227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- 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การหมุน</w:t>
            </w:r>
          </w:p>
          <w:p w:rsidR="00BB5F00" w:rsidRPr="00031676" w:rsidRDefault="00BB5F00" w:rsidP="00722E5E">
            <w:pPr>
              <w:ind w:left="227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- 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การสะท้อน</w:t>
            </w:r>
          </w:p>
          <w:p w:rsidR="00BB5F00" w:rsidRPr="00031676" w:rsidRDefault="00BB5F00" w:rsidP="00722E5E">
            <w:pPr>
              <w:ind w:left="227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BB5F00" w:rsidRPr="00031676" w:rsidRDefault="00BB5F00" w:rsidP="00722E5E">
            <w:pPr>
              <w:ind w:left="227" w:hanging="227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3.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การออกแบบสร้างสรรค์ งานศิลปะจากการแปลง   ทางคณิตศาสตร์และ ทางเรขาคณิต</w:t>
            </w:r>
          </w:p>
        </w:tc>
        <w:tc>
          <w:tcPr>
            <w:tcW w:w="990" w:type="dxa"/>
          </w:tcPr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>5</w:t>
            </w:r>
          </w:p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12</w:t>
            </w:r>
          </w:p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36" w:type="dxa"/>
          </w:tcPr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0" w:type="dxa"/>
          </w:tcPr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B5F00" w:rsidRPr="00031676" w:rsidTr="00BB5F00">
        <w:tc>
          <w:tcPr>
            <w:tcW w:w="450" w:type="dxa"/>
          </w:tcPr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>7</w:t>
            </w:r>
          </w:p>
        </w:tc>
        <w:tc>
          <w:tcPr>
            <w:tcW w:w="1530" w:type="dxa"/>
          </w:tcPr>
          <w:p w:rsidR="00BB5F00" w:rsidRPr="00031676" w:rsidRDefault="00BB5F00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สถิติเบื้องต้น </w:t>
            </w:r>
          </w:p>
          <w:p w:rsidR="00BB5F00" w:rsidRPr="00031676" w:rsidRDefault="00BB5F00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</w:t>
            </w:r>
          </w:p>
        </w:tc>
        <w:tc>
          <w:tcPr>
            <w:tcW w:w="3105" w:type="dxa"/>
          </w:tcPr>
          <w:p w:rsidR="00BB5F00" w:rsidRPr="00031676" w:rsidRDefault="00BB5F00" w:rsidP="00722E5E">
            <w:pPr>
              <w:ind w:left="227" w:hanging="227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1.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อธิบายขั้นตอนการวิเคราะห์ข้อมูลเบื้องต้น และสามารถ      นำผลจากการวิเคราะห์ข้อมูลเบื้องต้นไปใช้ในการตัดสินใจ</w:t>
            </w:r>
          </w:p>
          <w:p w:rsidR="00BB5F00" w:rsidRPr="00031676" w:rsidRDefault="00BB5F00" w:rsidP="00722E5E">
            <w:pPr>
              <w:ind w:left="227" w:hanging="227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เลือกใช้ค่ากลางที่เหมาะสมกับ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ข้อมูลที่กำหนดและวัตถุประสงค์ที่ต้องการ</w:t>
            </w:r>
          </w:p>
          <w:p w:rsidR="00BB5F00" w:rsidRPr="00031676" w:rsidRDefault="00BB5F00" w:rsidP="00722E5E">
            <w:pPr>
              <w:ind w:left="227" w:hanging="227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3.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นำเสนอข้อมูลในรูปแบบต่างๆ รวมทั้งการอ่านและตีความหมายจากการนำเสนอข้อมูล</w:t>
            </w:r>
          </w:p>
        </w:tc>
        <w:tc>
          <w:tcPr>
            <w:tcW w:w="3105" w:type="dxa"/>
          </w:tcPr>
          <w:p w:rsidR="00BB5F00" w:rsidRPr="00031676" w:rsidRDefault="00BB5F00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>1.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การวิเคราะห์ข้อมูลเบื้องต้น </w:t>
            </w:r>
          </w:p>
          <w:p w:rsidR="00BB5F00" w:rsidRPr="00031676" w:rsidRDefault="00BB5F00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BB5F00" w:rsidRPr="00031676" w:rsidRDefault="00BB5F00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BB5F00" w:rsidRPr="00031676" w:rsidRDefault="00BB5F00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BB5F00" w:rsidRPr="00031676" w:rsidRDefault="00BB5F00" w:rsidP="00722E5E">
            <w:pPr>
              <w:ind w:left="227" w:hanging="227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การหาค่ากลางของข้อมูลโดยใช้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 xml:space="preserve">ค่าเฉลี่ยเลขคณิต  </w:t>
            </w:r>
            <w:proofErr w:type="spellStart"/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มัธย</w:t>
            </w:r>
            <w:proofErr w:type="spellEnd"/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ฐาน และฐานนิยม</w:t>
            </w:r>
          </w:p>
          <w:p w:rsidR="00BB5F00" w:rsidRPr="00031676" w:rsidRDefault="00BB5F00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3.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การนำเสนอข้อมูล</w:t>
            </w:r>
          </w:p>
          <w:p w:rsidR="00BB5F00" w:rsidRPr="00031676" w:rsidRDefault="00BB5F00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0" w:type="dxa"/>
          </w:tcPr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>7</w:t>
            </w:r>
          </w:p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18</w:t>
            </w:r>
          </w:p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  <w:tc>
          <w:tcPr>
            <w:tcW w:w="936" w:type="dxa"/>
          </w:tcPr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0" w:type="dxa"/>
          </w:tcPr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B5F00" w:rsidRPr="00031676" w:rsidTr="00BB5F00">
        <w:tc>
          <w:tcPr>
            <w:tcW w:w="450" w:type="dxa"/>
          </w:tcPr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8</w:t>
            </w:r>
          </w:p>
        </w:tc>
        <w:tc>
          <w:tcPr>
            <w:tcW w:w="1530" w:type="dxa"/>
          </w:tcPr>
          <w:p w:rsidR="00BB5F00" w:rsidRPr="00031676" w:rsidRDefault="00BB5F00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ความน่าจะเป็น </w:t>
            </w:r>
          </w:p>
          <w:p w:rsidR="00BB5F00" w:rsidRPr="00031676" w:rsidRDefault="00BB5F00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</w:t>
            </w:r>
          </w:p>
        </w:tc>
        <w:tc>
          <w:tcPr>
            <w:tcW w:w="3105" w:type="dxa"/>
          </w:tcPr>
          <w:p w:rsidR="00BB5F00" w:rsidRPr="00031676" w:rsidRDefault="00BB5F00" w:rsidP="00722E5E">
            <w:pPr>
              <w:ind w:left="227" w:hanging="22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1.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หาจำนวนผลลัพธ์ที่อาจเกิดขึ้นของเหตุการณ์ โดยใช้กฎเกณฑ์เบื้องต้นเกี่ยวกับการนับและแผนภาพต้นไม้อย่างง่าย</w:t>
            </w:r>
          </w:p>
          <w:p w:rsidR="00BB5F00" w:rsidRPr="00031676" w:rsidRDefault="00BB5F00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อธิบายการทดลองสุ่มเหตุการณ์ ความน่าจะเป็นของเหตุการณ์ และหาความน่าจะเป็นของเหตุการณ์ที่กำหนดให้</w:t>
            </w:r>
          </w:p>
          <w:p w:rsidR="00BB5F00" w:rsidRPr="00031676" w:rsidRDefault="00BB5F00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3.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นำความรู้เกี่ยวกับความน่าจะเป็นไปใช้ในการคาดการณ์และช่วยในการตัดสินใจ</w:t>
            </w:r>
          </w:p>
          <w:p w:rsidR="00BB5F00" w:rsidRPr="00031676" w:rsidRDefault="00BB5F00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105" w:type="dxa"/>
          </w:tcPr>
          <w:p w:rsidR="00BB5F00" w:rsidRPr="00031676" w:rsidRDefault="00BB5F00" w:rsidP="00722E5E">
            <w:pPr>
              <w:ind w:left="227" w:hanging="227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>1.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กฎเกณฑ์เบื้องต้นเกี่ยวกับการนับ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และแผนภาพต้นไม้</w:t>
            </w:r>
          </w:p>
          <w:p w:rsidR="00BB5F00" w:rsidRPr="00031676" w:rsidRDefault="00BB5F00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</w:p>
          <w:p w:rsidR="00BB5F00" w:rsidRPr="00031676" w:rsidRDefault="00BB5F00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</w:p>
          <w:p w:rsidR="00BB5F00" w:rsidRPr="00031676" w:rsidRDefault="00BB5F00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ความน่าจะเป็นของเหตุการณ์</w:t>
            </w:r>
          </w:p>
          <w:p w:rsidR="00BB5F00" w:rsidRPr="00031676" w:rsidRDefault="00BB5F00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</w:p>
          <w:p w:rsidR="00BB5F00" w:rsidRPr="00031676" w:rsidRDefault="00BB5F00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</w:p>
          <w:p w:rsidR="00BB5F00" w:rsidRPr="00031676" w:rsidRDefault="00BB5F00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3.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การนำความน่าจะเป็นไปใช้</w:t>
            </w:r>
          </w:p>
          <w:p w:rsidR="00BB5F00" w:rsidRPr="00031676" w:rsidRDefault="00BB5F00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0" w:type="dxa"/>
          </w:tcPr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</w:rPr>
              <w:t>15</w:t>
            </w:r>
          </w:p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936" w:type="dxa"/>
          </w:tcPr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0" w:type="dxa"/>
          </w:tcPr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B5F00" w:rsidRPr="00031676" w:rsidTr="00BB5F00">
        <w:tc>
          <w:tcPr>
            <w:tcW w:w="450" w:type="dxa"/>
          </w:tcPr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</w:rPr>
              <w:lastRenderedPageBreak/>
              <w:t>9</w:t>
            </w:r>
          </w:p>
        </w:tc>
        <w:tc>
          <w:tcPr>
            <w:tcW w:w="1530" w:type="dxa"/>
          </w:tcPr>
          <w:p w:rsidR="00BB5F00" w:rsidRPr="00031676" w:rsidRDefault="00BB5F00" w:rsidP="00722E5E">
            <w:pPr>
              <w:ind w:right="-108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การใช้ทักษะกระบวนการ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br/>
              <w:t>ทางคณิตศาสตร์ในงานอาชีพ</w:t>
            </w:r>
          </w:p>
        </w:tc>
        <w:tc>
          <w:tcPr>
            <w:tcW w:w="3105" w:type="dxa"/>
          </w:tcPr>
          <w:p w:rsidR="00BB5F00" w:rsidRPr="00031676" w:rsidRDefault="00BB5F00" w:rsidP="00722E5E">
            <w:pPr>
              <w:ind w:left="227" w:hanging="227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1. วิเคราะห์งานอาชีพในสังคมและประชาคมอาเซียนที่ใช้ทักษะทางคณิตศาสตร์</w:t>
            </w:r>
          </w:p>
          <w:p w:rsidR="00BB5F00" w:rsidRPr="00031676" w:rsidRDefault="00BB5F00" w:rsidP="00722E5E">
            <w:pPr>
              <w:ind w:left="227" w:hanging="227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2. มีความสามารถในการเชื่อมโยงความรู้ต่าง ๆ ทางคณิตศาสตร์กับงานอาชีพได้</w:t>
            </w:r>
          </w:p>
        </w:tc>
        <w:tc>
          <w:tcPr>
            <w:tcW w:w="3105" w:type="dxa"/>
          </w:tcPr>
          <w:p w:rsidR="00BB5F00" w:rsidRPr="00031676" w:rsidRDefault="00BB5F00" w:rsidP="00722E5E">
            <w:pPr>
              <w:ind w:left="227" w:hanging="227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1. ลักษณะประเภทของงานอาชีพที่ใช้ทักษะทางคณิตศาสตร์</w:t>
            </w:r>
          </w:p>
          <w:p w:rsidR="00BB5F00" w:rsidRPr="00031676" w:rsidRDefault="00BB5F00" w:rsidP="00722E5E">
            <w:pPr>
              <w:ind w:left="227" w:hanging="227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  <w:p w:rsidR="00BB5F00" w:rsidRPr="00031676" w:rsidRDefault="00BB5F00" w:rsidP="00722E5E">
            <w:pPr>
              <w:ind w:left="227" w:hanging="227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2. การนำความรู้ทางคณิตศาสตร์ไปเชื่อมโยงกับงานอาชีพในสังคมและประชาคมอาเซียน</w:t>
            </w:r>
          </w:p>
        </w:tc>
        <w:tc>
          <w:tcPr>
            <w:tcW w:w="990" w:type="dxa"/>
          </w:tcPr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5</w:t>
            </w:r>
          </w:p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10</w:t>
            </w:r>
          </w:p>
        </w:tc>
        <w:tc>
          <w:tcPr>
            <w:tcW w:w="936" w:type="dxa"/>
          </w:tcPr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BB5F00" w:rsidRPr="00031676" w:rsidRDefault="00BB5F00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</w:p>
        </w:tc>
      </w:tr>
    </w:tbl>
    <w:p w:rsidR="00BB5F00" w:rsidRPr="00031676" w:rsidRDefault="00BB5F00" w:rsidP="00BB5F00">
      <w:pPr>
        <w:tabs>
          <w:tab w:val="left" w:pos="2670"/>
        </w:tabs>
        <w:rPr>
          <w:rFonts w:ascii="Angsana New" w:hAnsi="Angsana New" w:cs="Angsana New"/>
          <w:sz w:val="32"/>
          <w:szCs w:val="32"/>
        </w:rPr>
      </w:pPr>
    </w:p>
    <w:p w:rsidR="00BB5F00" w:rsidRPr="00031676" w:rsidRDefault="00BB5F00" w:rsidP="00BB5F00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AA7EFE" w:rsidRDefault="00AA7EFE"/>
    <w:sectPr w:rsidR="00AA7EFE" w:rsidSect="00BB5F00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applyBreakingRules/>
  </w:compat>
  <w:rsids>
    <w:rsidRoot w:val="00BB5F00"/>
    <w:rsid w:val="003C4826"/>
    <w:rsid w:val="0052179E"/>
    <w:rsid w:val="00AA7EFE"/>
    <w:rsid w:val="00BB5F00"/>
    <w:rsid w:val="00D25B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F00"/>
    <w:pPr>
      <w:spacing w:after="0" w:line="240" w:lineRule="auto"/>
    </w:pPr>
    <w:rPr>
      <w:rFonts w:ascii="Calibri" w:eastAsia="Calibri" w:hAnsi="Calibri" w:cs="Cordia New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906</Words>
  <Characters>5166</Characters>
  <Application>Microsoft Office Word</Application>
  <DocSecurity>0</DocSecurity>
  <Lines>43</Lines>
  <Paragraphs>12</Paragraphs>
  <ScaleCrop>false</ScaleCrop>
  <Company>Computer</Company>
  <LinksUpToDate>false</LinksUpToDate>
  <CharactersWithSpaces>6060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3</cp:revision>
  <dcterms:created xsi:type="dcterms:W3CDTF">2013-06-20T16:17:00Z</dcterms:created>
  <dcterms:modified xsi:type="dcterms:W3CDTF">2013-06-20T16:22:00Z</dcterms:modified>
</cp:coreProperties>
</file>